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DA6EBC" w14:textId="798D6D5F" w:rsidR="005F7A5A" w:rsidRPr="00672E44" w:rsidRDefault="005F7A5A" w:rsidP="005F7A5A">
      <w:pPr>
        <w:jc w:val="center"/>
        <w:rPr>
          <w:rFonts w:ascii="Calibri" w:hAnsi="Calibri" w:cs="Calibri"/>
          <w:b/>
          <w:bCs/>
          <w:sz w:val="24"/>
          <w:szCs w:val="24"/>
          <w:lang w:val="es-MX"/>
        </w:rPr>
      </w:pPr>
      <w:r w:rsidRPr="3770F269">
        <w:rPr>
          <w:rFonts w:ascii="Calibri" w:hAnsi="Calibri" w:cs="Calibri"/>
          <w:b/>
          <w:bCs/>
          <w:sz w:val="24"/>
          <w:szCs w:val="24"/>
          <w:lang w:val="es-MX"/>
        </w:rPr>
        <w:t xml:space="preserve">Zulma: de tejedora a </w:t>
      </w:r>
      <w:r w:rsidR="006665BA">
        <w:rPr>
          <w:rFonts w:ascii="Calibri" w:hAnsi="Calibri" w:cs="Calibri"/>
          <w:b/>
          <w:bCs/>
          <w:sz w:val="24"/>
          <w:szCs w:val="24"/>
          <w:lang w:val="es-MX"/>
        </w:rPr>
        <w:t>p</w:t>
      </w:r>
      <w:r w:rsidRPr="3770F269">
        <w:rPr>
          <w:rFonts w:ascii="Calibri" w:hAnsi="Calibri" w:cs="Calibri"/>
          <w:b/>
          <w:bCs/>
          <w:sz w:val="24"/>
          <w:szCs w:val="24"/>
          <w:lang w:val="es-MX"/>
        </w:rPr>
        <w:t>roductora de hortalizas</w:t>
      </w:r>
      <w:r w:rsidR="006665BA">
        <w:rPr>
          <w:rFonts w:ascii="Calibri" w:hAnsi="Calibri" w:cs="Calibri"/>
          <w:b/>
          <w:bCs/>
          <w:sz w:val="24"/>
          <w:szCs w:val="24"/>
          <w:lang w:val="es-MX"/>
        </w:rPr>
        <w:t xml:space="preserve"> y huevos</w:t>
      </w:r>
      <w:r w:rsidRPr="3770F269">
        <w:rPr>
          <w:rFonts w:ascii="Calibri" w:hAnsi="Calibri" w:cs="Calibri"/>
          <w:b/>
          <w:bCs/>
          <w:sz w:val="24"/>
          <w:szCs w:val="24"/>
          <w:lang w:val="es-MX"/>
        </w:rPr>
        <w:t xml:space="preserve"> para la Alimentación Escolar Saludable</w:t>
      </w:r>
    </w:p>
    <w:p w14:paraId="52D6EAFA" w14:textId="77777777" w:rsidR="005F7A5A" w:rsidRPr="007C542A" w:rsidRDefault="005F7A5A" w:rsidP="005F7A5A">
      <w:pPr>
        <w:jc w:val="center"/>
        <w:rPr>
          <w:rFonts w:ascii="Calibri" w:hAnsi="Calibri" w:cs="Calibri"/>
          <w:b/>
          <w:bCs/>
          <w:lang w:val="es-MX"/>
        </w:rPr>
      </w:pPr>
      <w:r>
        <w:rPr>
          <w:rFonts w:ascii="Calibri" w:hAnsi="Calibri" w:cs="Calibri"/>
          <w:b/>
          <w:bCs/>
          <w:noProof/>
          <w:lang w:val="es-MX"/>
        </w:rPr>
        <w:drawing>
          <wp:inline distT="0" distB="0" distL="0" distR="0" wp14:anchorId="6AF0C1D9" wp14:editId="314994C6">
            <wp:extent cx="5612130" cy="3741420"/>
            <wp:effectExtent l="0" t="0" r="7620" b="0"/>
            <wp:docPr id="873421474" name="Imagen 1" descr="Un joven con una fru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21474" name="Imagen 1" descr="Un joven con una frut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1A015A01" w14:textId="39B00C25" w:rsidR="005F7A5A" w:rsidRPr="007C542A" w:rsidRDefault="005F7A5A" w:rsidP="005F7A5A">
      <w:pPr>
        <w:jc w:val="both"/>
        <w:rPr>
          <w:rFonts w:ascii="Calibri" w:hAnsi="Calibri" w:cs="Calibri"/>
          <w:lang w:val="es-MX"/>
        </w:rPr>
      </w:pPr>
      <w:r w:rsidRPr="005F7A5A">
        <w:rPr>
          <w:rFonts w:ascii="Calibri" w:hAnsi="Calibri" w:cs="Calibri"/>
          <w:b/>
          <w:bCs/>
          <w:lang w:val="es-MX"/>
        </w:rPr>
        <w:t>Zulma Paola Sajché Chay,</w:t>
      </w:r>
      <w:r w:rsidRPr="3770F269">
        <w:rPr>
          <w:rFonts w:ascii="Calibri" w:hAnsi="Calibri" w:cs="Calibri"/>
          <w:lang w:val="es-MX"/>
        </w:rPr>
        <w:t xml:space="preserve"> es una productora de San Cristóbal Totonicapán</w:t>
      </w:r>
      <w:r w:rsidR="006665BA">
        <w:rPr>
          <w:rFonts w:ascii="Calibri" w:hAnsi="Calibri" w:cs="Calibri"/>
          <w:lang w:val="es-MX"/>
        </w:rPr>
        <w:t>.</w:t>
      </w:r>
      <w:r w:rsidRPr="3770F269">
        <w:rPr>
          <w:rFonts w:ascii="Calibri" w:hAnsi="Calibri" w:cs="Calibri"/>
          <w:lang w:val="es-MX"/>
        </w:rPr>
        <w:t xml:space="preserve"> </w:t>
      </w:r>
      <w:r w:rsidR="006665BA">
        <w:rPr>
          <w:rFonts w:ascii="Calibri" w:hAnsi="Calibri" w:cs="Calibri"/>
          <w:lang w:val="es-MX"/>
        </w:rPr>
        <w:t>An</w:t>
      </w:r>
      <w:r w:rsidRPr="3770F269">
        <w:rPr>
          <w:rFonts w:ascii="Calibri" w:hAnsi="Calibri" w:cs="Calibri"/>
          <w:lang w:val="es-MX"/>
        </w:rPr>
        <w:t>tes se dedicaba al tejido y la música, pero ahora se enfoca en la producción de hortalizas</w:t>
      </w:r>
      <w:r w:rsidR="006665BA">
        <w:rPr>
          <w:rFonts w:ascii="Calibri" w:hAnsi="Calibri" w:cs="Calibri"/>
          <w:lang w:val="es-MX"/>
        </w:rPr>
        <w:t xml:space="preserve"> y huevos</w:t>
      </w:r>
      <w:r w:rsidRPr="3770F269">
        <w:rPr>
          <w:rFonts w:ascii="Calibri" w:hAnsi="Calibri" w:cs="Calibri"/>
          <w:lang w:val="es-MX"/>
        </w:rPr>
        <w:t xml:space="preserve"> para venderle a las escuelas, como parte del Programa de Alimentación Escolar (PAE). Zulma recibió una subvención para el mejoramiento de infraestructura y así tener un lugar adecuado para acopio y empaque de hortalizas. Antes, ella limpiaba y empacaba su producción en el patio de su casa. Ahora, con el centro de acopio, dispone de un espacio adecuado, lo que mejora la higiene, la calidad, reduce pérdidas postcosecha, mejora la logística de distribución, agrega valor a sus productos y facilita el cumplimiento de estándares de calidad y certificación. La demanda de su producción ha crecido tanto que Zulma ahora da empleo a jóvenes de la localidad para poder satisfacerla.</w:t>
      </w:r>
    </w:p>
    <w:p w14:paraId="40E6A265" w14:textId="479195A9" w:rsidR="005F7A5A" w:rsidRDefault="005F7A5A" w:rsidP="005F7A5A">
      <w:pPr>
        <w:jc w:val="both"/>
        <w:rPr>
          <w:rFonts w:ascii="Calibri" w:hAnsi="Calibri" w:cs="Calibri"/>
          <w:lang w:val="es-MX"/>
        </w:rPr>
      </w:pPr>
      <w:r w:rsidRPr="3770F269">
        <w:rPr>
          <w:rFonts w:ascii="Calibri" w:hAnsi="Calibri" w:cs="Calibri"/>
          <w:lang w:val="es-MX"/>
        </w:rPr>
        <w:t xml:space="preserve">Zulma tiene grandes planes de expansión para Agro Sajché, su marca de productos agropecuarios. Produce tomate, cebolla, remolacha, cilantro, maíz bio-fortificado, </w:t>
      </w:r>
      <w:r w:rsidR="00B52DB4">
        <w:rPr>
          <w:rFonts w:ascii="Calibri" w:hAnsi="Calibri" w:cs="Calibri"/>
          <w:lang w:val="es-MX"/>
        </w:rPr>
        <w:t xml:space="preserve">y huevos </w:t>
      </w:r>
      <w:r w:rsidRPr="3770F269">
        <w:rPr>
          <w:rFonts w:ascii="Calibri" w:hAnsi="Calibri" w:cs="Calibri"/>
          <w:lang w:val="es-MX"/>
        </w:rPr>
        <w:t>entre otros, con el objetivo de seguir ofreciendo alimentos saludables a las escuelas. A pesar de sus ambiciosos proyectos, aún dedica tiempo a su pasión por la música durante sus momentos libres, influenciada por el conjunto musical de su familia.</w:t>
      </w:r>
    </w:p>
    <w:p w14:paraId="01EFB383" w14:textId="7E78F798" w:rsidR="005B2353" w:rsidRDefault="005B2353" w:rsidP="005F7A5A">
      <w:pPr>
        <w:jc w:val="both"/>
        <w:rPr>
          <w:rFonts w:ascii="Calibri" w:hAnsi="Calibri" w:cs="Calibri"/>
          <w:lang w:val="es-MX"/>
        </w:rPr>
      </w:pPr>
      <w:r>
        <w:rPr>
          <w:rFonts w:ascii="Calibri" w:hAnsi="Calibri" w:cs="Calibri"/>
          <w:lang w:val="es-MX"/>
        </w:rPr>
        <w:t>Fotografías: César Saloj / CRS</w:t>
      </w:r>
    </w:p>
    <w:p w14:paraId="13DE3690" w14:textId="77777777" w:rsidR="00174409" w:rsidRDefault="00174409"/>
    <w:sectPr w:rsidR="00174409">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AAD303" w14:textId="77777777" w:rsidR="0044421E" w:rsidRDefault="0044421E" w:rsidP="00E21D53">
      <w:pPr>
        <w:spacing w:after="0" w:line="240" w:lineRule="auto"/>
      </w:pPr>
      <w:r>
        <w:separator/>
      </w:r>
    </w:p>
  </w:endnote>
  <w:endnote w:type="continuationSeparator" w:id="0">
    <w:p w14:paraId="6D81089E" w14:textId="77777777" w:rsidR="0044421E" w:rsidRDefault="0044421E" w:rsidP="00E21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altName w:val="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222A28" w14:textId="77777777" w:rsidR="0044421E" w:rsidRDefault="0044421E" w:rsidP="00E21D53">
      <w:pPr>
        <w:spacing w:after="0" w:line="240" w:lineRule="auto"/>
      </w:pPr>
      <w:r>
        <w:separator/>
      </w:r>
    </w:p>
  </w:footnote>
  <w:footnote w:type="continuationSeparator" w:id="0">
    <w:p w14:paraId="3A7C58D0" w14:textId="77777777" w:rsidR="0044421E" w:rsidRDefault="0044421E" w:rsidP="00E21D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234D8" w14:textId="1FBB57D4" w:rsidR="00E21D53" w:rsidRDefault="00E21D53">
    <w:pPr>
      <w:pStyle w:val="Header"/>
    </w:pPr>
    <w:r>
      <w:rPr>
        <w:noProof/>
      </w:rPr>
      <w:drawing>
        <wp:anchor distT="0" distB="0" distL="114300" distR="114300" simplePos="0" relativeHeight="251661312" behindDoc="0" locked="0" layoutInCell="1" allowOverlap="1" wp14:anchorId="6EA61A0E" wp14:editId="6EAEF698">
          <wp:simplePos x="0" y="0"/>
          <wp:positionH relativeFrom="column">
            <wp:posOffset>5270500</wp:posOffset>
          </wp:positionH>
          <wp:positionV relativeFrom="paragraph">
            <wp:posOffset>7917815</wp:posOffset>
          </wp:positionV>
          <wp:extent cx="1425575" cy="1706880"/>
          <wp:effectExtent l="0" t="0" r="0" b="0"/>
          <wp:wrapNone/>
          <wp:docPr id="797563638"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63638" name="Imagen 2" descr="Interfaz de usuario gráfica, Texto&#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l="88840" t="87051" r="595" b="299"/>
                  <a:stretch/>
                </pic:blipFill>
                <pic:spPr bwMode="auto">
                  <a:xfrm>
                    <a:off x="0" y="0"/>
                    <a:ext cx="1425575" cy="170688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0288" behindDoc="0" locked="0" layoutInCell="1" allowOverlap="1" wp14:anchorId="44150D6B" wp14:editId="021159CE">
          <wp:simplePos x="0" y="0"/>
          <wp:positionH relativeFrom="column">
            <wp:posOffset>-1061085</wp:posOffset>
          </wp:positionH>
          <wp:positionV relativeFrom="paragraph">
            <wp:posOffset>-423545</wp:posOffset>
          </wp:positionV>
          <wp:extent cx="1121410" cy="1343025"/>
          <wp:effectExtent l="0" t="0" r="0" b="0"/>
          <wp:wrapNone/>
          <wp:docPr id="1070300445"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00445" name="Imagen 2" descr="Interfaz de usuario gráfica, Texto&#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l="88840" t="87051" r="595" b="299"/>
                  <a:stretch/>
                </pic:blipFill>
                <pic:spPr bwMode="auto">
                  <a:xfrm rot="10800000">
                    <a:off x="0" y="0"/>
                    <a:ext cx="1121410" cy="134302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9264" behindDoc="0" locked="0" layoutInCell="1" allowOverlap="1" wp14:anchorId="7A1C5499" wp14:editId="20609584">
          <wp:simplePos x="0" y="0"/>
          <wp:positionH relativeFrom="column">
            <wp:posOffset>-241264</wp:posOffset>
          </wp:positionH>
          <wp:positionV relativeFrom="paragraph">
            <wp:posOffset>-415074</wp:posOffset>
          </wp:positionV>
          <wp:extent cx="6837500" cy="701648"/>
          <wp:effectExtent l="0" t="0" r="0" b="0"/>
          <wp:wrapNone/>
          <wp:docPr id="1614638578"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38578" name="Imagen 2" descr="Interfaz de usuario gráfica, Texto&#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b="89732"/>
                  <a:stretch/>
                </pic:blipFill>
                <pic:spPr bwMode="auto">
                  <a:xfrm>
                    <a:off x="0" y="0"/>
                    <a:ext cx="6837500" cy="701648"/>
                  </a:xfrm>
                  <a:prstGeom prst="rect">
                    <a:avLst/>
                  </a:prstGeom>
                  <a:ln>
                    <a:noFill/>
                  </a:ln>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A5A"/>
    <w:rsid w:val="00052CBD"/>
    <w:rsid w:val="00174409"/>
    <w:rsid w:val="0044421E"/>
    <w:rsid w:val="004D2B0D"/>
    <w:rsid w:val="005B2353"/>
    <w:rsid w:val="005F7A5A"/>
    <w:rsid w:val="006665BA"/>
    <w:rsid w:val="00724482"/>
    <w:rsid w:val="00B52DB4"/>
    <w:rsid w:val="00C1617A"/>
    <w:rsid w:val="00E21D53"/>
    <w:rsid w:val="00EB466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8C1FB"/>
  <w15:chartTrackingRefBased/>
  <w15:docId w15:val="{E751A776-7EF2-4DB3-A792-08045E6DB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G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A5A"/>
  </w:style>
  <w:style w:type="paragraph" w:styleId="Heading1">
    <w:name w:val="heading 1"/>
    <w:basedOn w:val="Normal"/>
    <w:next w:val="Normal"/>
    <w:link w:val="Heading1Char"/>
    <w:uiPriority w:val="9"/>
    <w:qFormat/>
    <w:rsid w:val="005F7A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7A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7A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7A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7A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7A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7A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7A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7A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A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7A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7A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7A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7A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7A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7A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7A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7A5A"/>
    <w:rPr>
      <w:rFonts w:eastAsiaTheme="majorEastAsia" w:cstheme="majorBidi"/>
      <w:color w:val="272727" w:themeColor="text1" w:themeTint="D8"/>
    </w:rPr>
  </w:style>
  <w:style w:type="paragraph" w:styleId="Title">
    <w:name w:val="Title"/>
    <w:basedOn w:val="Normal"/>
    <w:next w:val="Normal"/>
    <w:link w:val="TitleChar"/>
    <w:uiPriority w:val="10"/>
    <w:qFormat/>
    <w:rsid w:val="005F7A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7A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7A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7A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7A5A"/>
    <w:pPr>
      <w:spacing w:before="160"/>
      <w:jc w:val="center"/>
    </w:pPr>
    <w:rPr>
      <w:i/>
      <w:iCs/>
      <w:color w:val="404040" w:themeColor="text1" w:themeTint="BF"/>
    </w:rPr>
  </w:style>
  <w:style w:type="character" w:customStyle="1" w:styleId="QuoteChar">
    <w:name w:val="Quote Char"/>
    <w:basedOn w:val="DefaultParagraphFont"/>
    <w:link w:val="Quote"/>
    <w:uiPriority w:val="29"/>
    <w:rsid w:val="005F7A5A"/>
    <w:rPr>
      <w:i/>
      <w:iCs/>
      <w:color w:val="404040" w:themeColor="text1" w:themeTint="BF"/>
    </w:rPr>
  </w:style>
  <w:style w:type="paragraph" w:styleId="ListParagraph">
    <w:name w:val="List Paragraph"/>
    <w:basedOn w:val="Normal"/>
    <w:uiPriority w:val="34"/>
    <w:qFormat/>
    <w:rsid w:val="005F7A5A"/>
    <w:pPr>
      <w:ind w:left="720"/>
      <w:contextualSpacing/>
    </w:pPr>
  </w:style>
  <w:style w:type="character" w:styleId="IntenseEmphasis">
    <w:name w:val="Intense Emphasis"/>
    <w:basedOn w:val="DefaultParagraphFont"/>
    <w:uiPriority w:val="21"/>
    <w:qFormat/>
    <w:rsid w:val="005F7A5A"/>
    <w:rPr>
      <w:i/>
      <w:iCs/>
      <w:color w:val="0F4761" w:themeColor="accent1" w:themeShade="BF"/>
    </w:rPr>
  </w:style>
  <w:style w:type="paragraph" w:styleId="IntenseQuote">
    <w:name w:val="Intense Quote"/>
    <w:basedOn w:val="Normal"/>
    <w:next w:val="Normal"/>
    <w:link w:val="IntenseQuoteChar"/>
    <w:uiPriority w:val="30"/>
    <w:qFormat/>
    <w:rsid w:val="005F7A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7A5A"/>
    <w:rPr>
      <w:i/>
      <w:iCs/>
      <w:color w:val="0F4761" w:themeColor="accent1" w:themeShade="BF"/>
    </w:rPr>
  </w:style>
  <w:style w:type="character" w:styleId="IntenseReference">
    <w:name w:val="Intense Reference"/>
    <w:basedOn w:val="DefaultParagraphFont"/>
    <w:uiPriority w:val="32"/>
    <w:qFormat/>
    <w:rsid w:val="005F7A5A"/>
    <w:rPr>
      <w:b/>
      <w:bCs/>
      <w:smallCaps/>
      <w:color w:val="0F4761" w:themeColor="accent1" w:themeShade="BF"/>
      <w:spacing w:val="5"/>
    </w:rPr>
  </w:style>
  <w:style w:type="paragraph" w:styleId="Header">
    <w:name w:val="header"/>
    <w:basedOn w:val="Normal"/>
    <w:link w:val="HeaderChar"/>
    <w:uiPriority w:val="99"/>
    <w:unhideWhenUsed/>
    <w:rsid w:val="00E21D53"/>
    <w:pPr>
      <w:tabs>
        <w:tab w:val="center" w:pos="4419"/>
        <w:tab w:val="right" w:pos="8838"/>
      </w:tabs>
      <w:spacing w:after="0" w:line="240" w:lineRule="auto"/>
    </w:pPr>
  </w:style>
  <w:style w:type="character" w:customStyle="1" w:styleId="HeaderChar">
    <w:name w:val="Header Char"/>
    <w:basedOn w:val="DefaultParagraphFont"/>
    <w:link w:val="Header"/>
    <w:uiPriority w:val="99"/>
    <w:rsid w:val="00E21D53"/>
  </w:style>
  <w:style w:type="paragraph" w:styleId="Footer">
    <w:name w:val="footer"/>
    <w:basedOn w:val="Normal"/>
    <w:link w:val="FooterChar"/>
    <w:uiPriority w:val="99"/>
    <w:unhideWhenUsed/>
    <w:rsid w:val="00E21D53"/>
    <w:pPr>
      <w:tabs>
        <w:tab w:val="center" w:pos="4419"/>
        <w:tab w:val="right" w:pos="8838"/>
      </w:tabs>
      <w:spacing w:after="0" w:line="240" w:lineRule="auto"/>
    </w:pPr>
  </w:style>
  <w:style w:type="character" w:customStyle="1" w:styleId="FooterChar">
    <w:name w:val="Footer Char"/>
    <w:basedOn w:val="DefaultParagraphFont"/>
    <w:link w:val="Footer"/>
    <w:uiPriority w:val="99"/>
    <w:rsid w:val="00E21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205</Words>
  <Characters>1198</Characters>
  <Application>Microsoft Office Word</Application>
  <DocSecurity>0</DocSecurity>
  <Lines>23</Lines>
  <Paragraphs>14</Paragraphs>
  <ScaleCrop>false</ScaleCrop>
  <Company/>
  <LinksUpToDate>false</LinksUpToDate>
  <CharactersWithSpaces>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SALOJ, CESAR</dc:creator>
  <cp:keywords/>
  <dc:description/>
  <cp:lastModifiedBy>Drummer, Emily</cp:lastModifiedBy>
  <cp:revision>5</cp:revision>
  <dcterms:created xsi:type="dcterms:W3CDTF">2024-09-11T20:42:00Z</dcterms:created>
  <dcterms:modified xsi:type="dcterms:W3CDTF">2024-09-12T15:51:00Z</dcterms:modified>
</cp:coreProperties>
</file>